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43" w:rsidRPr="00AE0BBB" w:rsidRDefault="007A1243" w:rsidP="00F819A9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000000" w:themeColor="text1"/>
          <w:sz w:val="28"/>
          <w:szCs w:val="28"/>
          <w:lang w:val="en-GB"/>
        </w:rPr>
      </w:pPr>
      <w:r w:rsidRPr="00AE0BBB">
        <w:rPr>
          <w:rFonts w:ascii="Arial" w:hAnsi="Arial" w:cs="Arial"/>
          <w:bCs w:val="0"/>
          <w:color w:val="000000" w:themeColor="text1"/>
          <w:sz w:val="28"/>
          <w:szCs w:val="28"/>
          <w:lang w:val="el-GR"/>
        </w:rPr>
        <w:t>Δημιουργικότητα</w:t>
      </w:r>
      <w:r w:rsidRPr="004B618A">
        <w:rPr>
          <w:rFonts w:ascii="Arial" w:hAnsi="Arial" w:cs="Arial"/>
          <w:bCs w:val="0"/>
          <w:color w:val="000000" w:themeColor="text1"/>
          <w:sz w:val="28"/>
          <w:szCs w:val="28"/>
        </w:rPr>
        <w:t xml:space="preserve"> (</w:t>
      </w:r>
      <w:r w:rsidRPr="00AE0BBB">
        <w:rPr>
          <w:rFonts w:ascii="Arial" w:hAnsi="Arial" w:cs="Arial"/>
          <w:bCs w:val="0"/>
          <w:color w:val="000000" w:themeColor="text1"/>
          <w:sz w:val="28"/>
          <w:szCs w:val="28"/>
          <w:lang w:val="en-GB"/>
        </w:rPr>
        <w:t>Creativity)</w:t>
      </w:r>
    </w:p>
    <w:p w:rsidR="00F819A9" w:rsidRPr="00603E2D" w:rsidRDefault="00F819A9" w:rsidP="00F819A9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603E2D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About the 9 dots challenge-Ted Talk</w:t>
      </w:r>
    </w:p>
    <w:p w:rsidR="00F819A9" w:rsidRPr="00603E2D" w:rsidRDefault="002F0D2C">
      <w:pPr>
        <w:rPr>
          <w:color w:val="000000" w:themeColor="text1"/>
        </w:rPr>
      </w:pPr>
      <w:hyperlink r:id="rId4" w:history="1">
        <w:r w:rsidR="00F819A9" w:rsidRPr="00603E2D">
          <w:rPr>
            <w:rStyle w:val="Hyperlink"/>
            <w:color w:val="000000" w:themeColor="text1"/>
          </w:rPr>
          <w:t>https://www.youtube.com/watch?v=g-YScywp6AU</w:t>
        </w:r>
      </w:hyperlink>
    </w:p>
    <w:p w:rsidR="00F819A9" w:rsidRPr="00603E2D" w:rsidRDefault="00F819A9" w:rsidP="00F819A9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</w:rPr>
      </w:pPr>
      <w:r w:rsidRPr="00603E2D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Copenhagen Institute for </w:t>
      </w:r>
      <w:proofErr w:type="spellStart"/>
      <w:r w:rsidRPr="00603E2D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Neurocreativity</w:t>
      </w:r>
      <w:proofErr w:type="spellEnd"/>
      <w:r w:rsidRPr="00603E2D">
        <w:rPr>
          <w:rFonts w:ascii="Arial" w:hAnsi="Arial" w:cs="Arial"/>
          <w:b w:val="0"/>
          <w:bCs w:val="0"/>
          <w:color w:val="000000" w:themeColor="text1"/>
        </w:rPr>
        <w:t xml:space="preserve"> </w:t>
      </w:r>
    </w:p>
    <w:p w:rsidR="00F819A9" w:rsidRPr="00603E2D" w:rsidRDefault="002F0D2C" w:rsidP="00F819A9">
      <w:pPr>
        <w:pStyle w:val="Heading1"/>
        <w:spacing w:before="0" w:beforeAutospacing="0" w:after="0" w:afterAutospacing="0"/>
        <w:rPr>
          <w:b w:val="0"/>
          <w:color w:val="000000" w:themeColor="text1"/>
          <w:sz w:val="22"/>
          <w:szCs w:val="22"/>
        </w:rPr>
      </w:pPr>
      <w:hyperlink r:id="rId5" w:history="1">
        <w:r w:rsidR="00F819A9" w:rsidRPr="00603E2D">
          <w:rPr>
            <w:rStyle w:val="Hyperlink"/>
            <w:b w:val="0"/>
            <w:color w:val="000000" w:themeColor="text1"/>
            <w:sz w:val="22"/>
            <w:szCs w:val="22"/>
          </w:rPr>
          <w:t>https://www.neurocreativity.dk/</w:t>
        </w:r>
      </w:hyperlink>
    </w:p>
    <w:p w:rsidR="00603E2D" w:rsidRDefault="00603E2D" w:rsidP="00F819A9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</w:p>
    <w:p w:rsidR="007A1243" w:rsidRPr="00AE0BBB" w:rsidRDefault="007A1243" w:rsidP="00F819A9">
      <w:pPr>
        <w:pStyle w:val="Heading1"/>
        <w:spacing w:before="0" w:beforeAutospacing="0" w:after="0" w:afterAutospacing="0"/>
        <w:rPr>
          <w:rFonts w:ascii="Arial" w:hAnsi="Arial" w:cs="Arial"/>
          <w:bCs w:val="0"/>
          <w:color w:val="000000" w:themeColor="text1"/>
          <w:sz w:val="28"/>
          <w:szCs w:val="28"/>
          <w:lang w:val="en-GB"/>
        </w:rPr>
      </w:pPr>
      <w:r w:rsidRPr="00AE0BBB">
        <w:rPr>
          <w:rFonts w:ascii="Arial" w:hAnsi="Arial" w:cs="Arial"/>
          <w:bCs w:val="0"/>
          <w:color w:val="000000" w:themeColor="text1"/>
          <w:sz w:val="28"/>
          <w:szCs w:val="28"/>
          <w:lang w:val="el-GR"/>
        </w:rPr>
        <w:t>Οπτική</w:t>
      </w:r>
      <w:r w:rsidRPr="004B618A">
        <w:rPr>
          <w:rFonts w:ascii="Arial" w:hAnsi="Arial" w:cs="Arial"/>
          <w:bCs w:val="0"/>
          <w:color w:val="000000" w:themeColor="text1"/>
          <w:sz w:val="28"/>
          <w:szCs w:val="28"/>
        </w:rPr>
        <w:t xml:space="preserve"> </w:t>
      </w:r>
      <w:r w:rsidRPr="00AE0BBB">
        <w:rPr>
          <w:rFonts w:ascii="Arial" w:hAnsi="Arial" w:cs="Arial"/>
          <w:bCs w:val="0"/>
          <w:color w:val="000000" w:themeColor="text1"/>
          <w:sz w:val="28"/>
          <w:szCs w:val="28"/>
          <w:lang w:val="el-GR"/>
        </w:rPr>
        <w:t>Διδασκαλία</w:t>
      </w:r>
      <w:r w:rsidRPr="004B618A">
        <w:rPr>
          <w:rFonts w:ascii="Arial" w:hAnsi="Arial" w:cs="Arial"/>
          <w:bCs w:val="0"/>
          <w:color w:val="000000" w:themeColor="text1"/>
          <w:sz w:val="28"/>
          <w:szCs w:val="28"/>
        </w:rPr>
        <w:t xml:space="preserve"> (</w:t>
      </w:r>
      <w:r w:rsidRPr="00AE0BBB">
        <w:rPr>
          <w:rFonts w:ascii="Arial" w:hAnsi="Arial" w:cs="Arial"/>
          <w:bCs w:val="0"/>
          <w:color w:val="000000" w:themeColor="text1"/>
          <w:sz w:val="28"/>
          <w:szCs w:val="28"/>
          <w:lang w:val="en-GB"/>
        </w:rPr>
        <w:t>Visual Thinking)</w:t>
      </w:r>
    </w:p>
    <w:p w:rsidR="00F819A9" w:rsidRPr="00603E2D" w:rsidRDefault="00F819A9" w:rsidP="00F819A9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603E2D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WGOTP New York Times VTS project</w:t>
      </w:r>
    </w:p>
    <w:p w:rsidR="00F819A9" w:rsidRPr="00603E2D" w:rsidRDefault="002F0D2C">
      <w:pPr>
        <w:rPr>
          <w:color w:val="000000" w:themeColor="text1"/>
        </w:rPr>
      </w:pPr>
      <w:hyperlink r:id="rId6" w:history="1">
        <w:r w:rsidR="00F819A9" w:rsidRPr="00603E2D">
          <w:rPr>
            <w:rStyle w:val="Hyperlink"/>
            <w:color w:val="000000" w:themeColor="text1"/>
          </w:rPr>
          <w:t>https://www.nytimes.com/column/learning-whats-going-on-in-this-picture</w:t>
        </w:r>
      </w:hyperlink>
    </w:p>
    <w:p w:rsidR="007A1243" w:rsidRPr="00603E2D" w:rsidRDefault="007A1243" w:rsidP="007A1243">
      <w:pPr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</w:pPr>
      <w:r w:rsidRPr="00603E2D">
        <w:rPr>
          <w:rFonts w:ascii="Arial" w:eastAsia="Times New Roman" w:hAnsi="Arial" w:cs="Arial"/>
          <w:color w:val="000000" w:themeColor="text1"/>
          <w:kern w:val="36"/>
          <w:sz w:val="28"/>
          <w:szCs w:val="28"/>
        </w:rPr>
        <w:t>Pertinent Negative Test</w:t>
      </w:r>
    </w:p>
    <w:p w:rsidR="007A1243" w:rsidRDefault="002F0D2C" w:rsidP="007A1243">
      <w:hyperlink r:id="rId7" w:history="1">
        <w:r w:rsidR="007A1243" w:rsidRPr="00603E2D">
          <w:rPr>
            <w:rStyle w:val="Hyperlink"/>
            <w:color w:val="000000" w:themeColor="text1"/>
          </w:rPr>
          <w:t>https://bigthink.com/videos/amy-herman-on-visual-intelligence-and-the-pertinent-negative</w:t>
        </w:r>
      </w:hyperlink>
    </w:p>
    <w:p w:rsidR="004B618A" w:rsidRPr="004B618A" w:rsidRDefault="004B618A" w:rsidP="004B618A">
      <w:pPr>
        <w:spacing w:after="0" w:line="240" w:lineRule="auto"/>
        <w:outlineLvl w:val="0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</w:rPr>
      </w:pPr>
      <w:r w:rsidRPr="005146D1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val="el-GR"/>
        </w:rPr>
        <w:t>Συναισθηματική</w:t>
      </w:r>
      <w:r w:rsidRPr="004B618A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</w:rPr>
        <w:t xml:space="preserve"> </w:t>
      </w:r>
      <w:r w:rsidRPr="005146D1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val="el-GR"/>
        </w:rPr>
        <w:t>νοημοσύνη</w:t>
      </w:r>
      <w:r w:rsidRPr="004B618A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</w:rPr>
        <w:t xml:space="preserve"> (</w:t>
      </w:r>
      <w:r w:rsidRPr="005146D1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</w:rPr>
        <w:t>Emotional Intelligence</w:t>
      </w:r>
      <w:r w:rsidRPr="004B618A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</w:rPr>
        <w:t>)</w:t>
      </w:r>
    </w:p>
    <w:p w:rsidR="004B618A" w:rsidRPr="005146D1" w:rsidRDefault="004B618A" w:rsidP="004B618A">
      <w:pPr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</w:pPr>
      <w:r w:rsidRPr="005146D1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>READ THE MIND IN THE EYES online TEST</w:t>
      </w:r>
    </w:p>
    <w:p w:rsidR="004B618A" w:rsidRPr="005146D1" w:rsidRDefault="004B618A" w:rsidP="004B618A">
      <w:pPr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Pr="005146D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http://socialintelligence.labinthewild.org/mite/</w:t>
        </w:r>
      </w:hyperlink>
    </w:p>
    <w:p w:rsidR="004B618A" w:rsidRPr="005146D1" w:rsidRDefault="004B618A" w:rsidP="004B618A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5146D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RULER Program official website</w:t>
      </w:r>
    </w:p>
    <w:p w:rsidR="004B618A" w:rsidRPr="005146D1" w:rsidRDefault="004B618A" w:rsidP="004B618A">
      <w:pPr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Pr="005146D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https://www.rulerapproach.org/</w:t>
        </w:r>
      </w:hyperlink>
    </w:p>
    <w:p w:rsidR="004B618A" w:rsidRPr="004B618A" w:rsidRDefault="004B618A" w:rsidP="004B618A">
      <w:pPr>
        <w:rPr>
          <w:rFonts w:ascii="Arial" w:hAnsi="Arial" w:cs="Arial"/>
          <w:b/>
          <w:color w:val="000000" w:themeColor="text1"/>
          <w:sz w:val="28"/>
          <w:szCs w:val="28"/>
          <w:lang w:val="el-GR"/>
        </w:rPr>
      </w:pPr>
      <w:r w:rsidRPr="005146D1">
        <w:rPr>
          <w:rFonts w:ascii="Arial" w:hAnsi="Arial" w:cs="Arial"/>
          <w:b/>
          <w:color w:val="000000" w:themeColor="text1"/>
          <w:sz w:val="28"/>
          <w:szCs w:val="28"/>
          <w:lang w:val="el-GR"/>
        </w:rPr>
        <w:t>Ρούμπρικες</w:t>
      </w:r>
      <w:r w:rsidRPr="004B618A">
        <w:rPr>
          <w:rFonts w:ascii="Arial" w:hAnsi="Arial" w:cs="Arial"/>
          <w:b/>
          <w:color w:val="000000" w:themeColor="text1"/>
          <w:sz w:val="28"/>
          <w:szCs w:val="28"/>
          <w:lang w:val="el-GR"/>
        </w:rPr>
        <w:t xml:space="preserve"> (</w:t>
      </w:r>
      <w:r w:rsidRPr="005146D1">
        <w:rPr>
          <w:rFonts w:ascii="Arial" w:hAnsi="Arial" w:cs="Arial"/>
          <w:b/>
          <w:color w:val="000000" w:themeColor="text1"/>
          <w:sz w:val="28"/>
          <w:szCs w:val="28"/>
        </w:rPr>
        <w:t>RUBRIC</w:t>
      </w:r>
      <w:r w:rsidRPr="005146D1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S</w:t>
      </w:r>
      <w:r w:rsidRPr="004B618A">
        <w:rPr>
          <w:rFonts w:ascii="Arial" w:hAnsi="Arial" w:cs="Arial"/>
          <w:b/>
          <w:color w:val="000000" w:themeColor="text1"/>
          <w:sz w:val="28"/>
          <w:szCs w:val="28"/>
          <w:lang w:val="el-GR"/>
        </w:rPr>
        <w:t>)</w:t>
      </w:r>
    </w:p>
    <w:p w:rsidR="004B618A" w:rsidRPr="004B618A" w:rsidRDefault="004B618A" w:rsidP="004B618A">
      <w:pPr>
        <w:rPr>
          <w:rFonts w:ascii="Arial" w:hAnsi="Arial" w:cs="Arial"/>
          <w:color w:val="000000" w:themeColor="text1"/>
          <w:sz w:val="24"/>
          <w:szCs w:val="24"/>
          <w:lang w:val="el-GR"/>
        </w:rPr>
      </w:pPr>
      <w:hyperlink r:id="rId10" w:history="1">
        <w:r w:rsidRPr="005146D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</w:t>
        </w:r>
        <w:r w:rsidRPr="004B618A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l-GR"/>
          </w:rPr>
          <w:t>://</w:t>
        </w:r>
        <w:r w:rsidRPr="005146D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rubric</w:t>
        </w:r>
        <w:r w:rsidRPr="004B618A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l-GR"/>
          </w:rPr>
          <w:t>-</w:t>
        </w:r>
        <w:r w:rsidRPr="005146D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maker</w:t>
        </w:r>
        <w:r w:rsidRPr="004B618A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l-GR"/>
          </w:rPr>
          <w:t>.</w:t>
        </w:r>
        <w:r w:rsidRPr="005146D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com</w:t>
        </w:r>
        <w:r w:rsidRPr="004B618A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l-GR"/>
          </w:rPr>
          <w:t>/</w:t>
        </w:r>
      </w:hyperlink>
    </w:p>
    <w:p w:rsidR="004B618A" w:rsidRPr="005146D1" w:rsidRDefault="004B618A" w:rsidP="004B618A">
      <w:pPr>
        <w:rPr>
          <w:rFonts w:ascii="Arial" w:hAnsi="Arial" w:cs="Arial"/>
          <w:color w:val="000000" w:themeColor="text1"/>
          <w:sz w:val="24"/>
          <w:szCs w:val="24"/>
        </w:rPr>
      </w:pPr>
      <w:hyperlink r:id="rId11" w:history="1">
        <w:r w:rsidRPr="005146D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https://www.quickrubric.com/</w:t>
        </w:r>
      </w:hyperlink>
    </w:p>
    <w:p w:rsidR="004B618A" w:rsidRPr="00603E2D" w:rsidRDefault="004B618A" w:rsidP="007A1243">
      <w:pPr>
        <w:rPr>
          <w:color w:val="000000" w:themeColor="text1"/>
        </w:rPr>
      </w:pPr>
    </w:p>
    <w:p w:rsidR="00091CA1" w:rsidRPr="007A1243" w:rsidRDefault="00091CA1"/>
    <w:sectPr w:rsidR="00091CA1" w:rsidRPr="007A1243" w:rsidSect="00533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19A9"/>
    <w:rsid w:val="00091CA1"/>
    <w:rsid w:val="00094D1A"/>
    <w:rsid w:val="002F0D2C"/>
    <w:rsid w:val="00353C6B"/>
    <w:rsid w:val="004B618A"/>
    <w:rsid w:val="00533516"/>
    <w:rsid w:val="00603E2D"/>
    <w:rsid w:val="007A1243"/>
    <w:rsid w:val="00AE0BBB"/>
    <w:rsid w:val="00F8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16"/>
  </w:style>
  <w:style w:type="paragraph" w:styleId="Heading1">
    <w:name w:val="heading 1"/>
    <w:basedOn w:val="Normal"/>
    <w:link w:val="Heading1Char"/>
    <w:uiPriority w:val="9"/>
    <w:qFormat/>
    <w:rsid w:val="00F81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9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819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intelligence.labinthewild.org/mit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gthink.com/videos/amy-herman-on-visual-intelligence-and-the-pertinent-negativ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times.com/column/learning-whats-going-on-in-this-picture" TargetMode="External"/><Relationship Id="rId11" Type="http://schemas.openxmlformats.org/officeDocument/2006/relationships/hyperlink" Target="https://www.quickrubric.com/" TargetMode="External"/><Relationship Id="rId5" Type="http://schemas.openxmlformats.org/officeDocument/2006/relationships/hyperlink" Target="https://www.neurocreativity.dk/" TargetMode="External"/><Relationship Id="rId10" Type="http://schemas.openxmlformats.org/officeDocument/2006/relationships/hyperlink" Target="https://rubric-maker.com/" TargetMode="External"/><Relationship Id="rId4" Type="http://schemas.openxmlformats.org/officeDocument/2006/relationships/hyperlink" Target="https://www.youtube.com/watch?v=g-YScywp6AU" TargetMode="External"/><Relationship Id="rId9" Type="http://schemas.openxmlformats.org/officeDocument/2006/relationships/hyperlink" Target="https://www.rulerapproa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2020-03-26T08:35:00Z</dcterms:created>
  <dcterms:modified xsi:type="dcterms:W3CDTF">2020-03-26T08:35:00Z</dcterms:modified>
</cp:coreProperties>
</file>